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本人身体状况确认书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本人承诺身体健康，能够按照人力资源和社会保障部、公安部、国家公务员局《关于印发公安机关录用人民警察体能测评项目和标准（暂行）的通知》（人社部发</w:t>
      </w:r>
      <w:r>
        <w:rPr>
          <w:rFonts w:ascii="Times New Roman" w:hAnsi="Times New Roman" w:cs="Times New Roman"/>
          <w:sz w:val="32"/>
          <w:szCs w:val="32"/>
        </w:rPr>
        <w:t>﹝</w:t>
      </w:r>
      <w:r>
        <w:rPr>
          <w:rFonts w:ascii="Times New Roman" w:hAnsi="Times New Roman" w:eastAsia="仿宋_GB2312" w:cs="Times New Roman"/>
          <w:sz w:val="32"/>
          <w:szCs w:val="32"/>
        </w:rPr>
        <w:t>2011</w:t>
      </w:r>
      <w:r>
        <w:rPr>
          <w:rFonts w:ascii="Times New Roman" w:hAnsi="Times New Roman" w:cs="Times New Roman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sz w:val="32"/>
          <w:szCs w:val="32"/>
        </w:rPr>
        <w:t>48号）要求，参加公安机关组织的体能测评。如本人隐瞒身体状况造成后果，或个人原因发生身体损害的，责任由本人承担。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应聘人:   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仿宋_GB2312" w:cs="Times New Roman"/>
          <w:kern w:val="10"/>
          <w:sz w:val="32"/>
          <w:szCs w:val="32"/>
        </w:rPr>
        <w:t>年  月  日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TBkNTg2ZTYzMGQwOWJjMjg2Yzc0ZjZlOTZkYTkifQ=="/>
  </w:docVars>
  <w:rsids>
    <w:rsidRoot w:val="6CFD4805"/>
    <w:rsid w:val="6C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2022-09-30T07:53:00Z</dcterms:created>
  <dc:creator>Administrator</dc:creator>
  <cp:lastModifiedBy>Administrator</cp:lastModifiedBy>
  <dcterms:modified xsi:type="dcterms:W3CDTF">2022-09-30T07:54:19Z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A72560B6BD6D40168E421A4AC92B97AC</vt:lpwstr>
  </property>
</Properties>
</file>